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AC49A">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highlight w:val="none"/>
          <w:lang w:eastAsia="zh-CN"/>
        </w:rPr>
      </w:pPr>
      <w:r>
        <w:rPr>
          <w:rFonts w:hint="eastAsia" w:ascii="方正小标宋_GBK" w:hAnsi="方正小标宋_GBK" w:eastAsia="方正小标宋_GBK" w:cs="方正小标宋_GBK"/>
          <w:color w:val="000000"/>
          <w:kern w:val="0"/>
          <w:sz w:val="44"/>
          <w:szCs w:val="44"/>
          <w:highlight w:val="none"/>
          <w:lang w:val="en-US" w:eastAsia="zh-CN"/>
        </w:rPr>
        <w:t>第七届青年志愿服务项目大赛文化和旅游志愿服务专项推报拟入选名单</w:t>
      </w:r>
    </w:p>
    <w:p w14:paraId="0D932D66">
      <w:pPr>
        <w:pStyle w:val="2"/>
        <w:rPr>
          <w:rFonts w:hint="default"/>
          <w:highlight w:val="none"/>
          <w:lang w:val="en-US" w:eastAsia="zh-CN"/>
        </w:rPr>
      </w:pPr>
      <w:bookmarkStart w:id="0" w:name="_GoBack"/>
      <w:bookmarkEnd w:id="0"/>
    </w:p>
    <w:p w14:paraId="0B04656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一、文化和旅游志愿服务项目类</w:t>
      </w:r>
    </w:p>
    <w:tbl>
      <w:tblPr>
        <w:tblStyle w:val="4"/>
        <w:tblW w:w="82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263"/>
        <w:gridCol w:w="5102"/>
      </w:tblGrid>
      <w:tr w14:paraId="091B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702B337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序号</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B06E30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推报省份/单位</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D207D4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项目名称</w:t>
            </w:r>
          </w:p>
        </w:tc>
      </w:tr>
      <w:tr w14:paraId="1E88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63B768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ECBA3F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故宫博物院</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E9875E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《志愿讲国宝》线上宣讲项目</w:t>
            </w:r>
          </w:p>
        </w:tc>
      </w:tr>
      <w:tr w14:paraId="774D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2E250F2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E89516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浙江省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AC9CAE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“文艺赋美”——优质文艺资源</w:t>
            </w:r>
          </w:p>
          <w:p w14:paraId="0BCBDE0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助力全域文化品质提升</w:t>
            </w:r>
          </w:p>
        </w:tc>
      </w:tr>
      <w:tr w14:paraId="16D4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1D4B3D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1C3929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云南省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58EFB9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云南省古籍保护文化志愿服务</w:t>
            </w:r>
          </w:p>
        </w:tc>
      </w:tr>
      <w:tr w14:paraId="22A7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89A3B9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4135190A">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河南省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1D6A36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“文化筑梦 绽放中原”河南省文化馆青少年文化志愿服务行动</w:t>
            </w:r>
          </w:p>
        </w:tc>
      </w:tr>
      <w:tr w14:paraId="1BEE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8A7A26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224960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重庆市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6F8D9B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“博@”（又名：博爱特你）——重博志愿者队暖心活动志愿服务项目</w:t>
            </w:r>
          </w:p>
        </w:tc>
      </w:tr>
      <w:tr w14:paraId="4864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07410E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FEC3768">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F52122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“文化点点送”嘉定区文化馆</w:t>
            </w:r>
          </w:p>
          <w:p w14:paraId="1089CF3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助残服务项目</w:t>
            </w:r>
          </w:p>
        </w:tc>
      </w:tr>
      <w:tr w14:paraId="5639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1E578F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E44BFC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辽宁省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86AB67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航空工业沈飞劳模工匠博士</w:t>
            </w:r>
          </w:p>
          <w:p w14:paraId="543A99D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志愿宣讲团队</w:t>
            </w:r>
          </w:p>
        </w:tc>
      </w:tr>
      <w:tr w14:paraId="2F2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7E187EF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4B4CB0B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四川省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255721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“有爱·无碍”——文旅志愿者</w:t>
            </w:r>
          </w:p>
          <w:p w14:paraId="39AF810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促进残健融合志愿服务项目</w:t>
            </w:r>
          </w:p>
        </w:tc>
      </w:tr>
      <w:tr w14:paraId="5A2E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798EBB3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32C319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陕西省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41A63F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“传统正青春、服务有活力”</w:t>
            </w:r>
          </w:p>
          <w:p w14:paraId="61E3CFC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西安市“文化进万家，惠民在行动”</w:t>
            </w:r>
          </w:p>
          <w:p w14:paraId="6C72D33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文化和旅游志愿服务</w:t>
            </w:r>
          </w:p>
        </w:tc>
      </w:tr>
      <w:tr w14:paraId="61B4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D918BF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0786AC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江苏省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936E91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跟图书馆员，读“红色之城”</w:t>
            </w:r>
          </w:p>
          <w:p w14:paraId="78A09A7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文旅融合志愿服务项目</w:t>
            </w:r>
          </w:p>
        </w:tc>
      </w:tr>
      <w:tr w14:paraId="4E31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0FCF35C">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DC6B88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江苏省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2B9C7B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“微笑扬州”旅游志愿服务项目</w:t>
            </w:r>
          </w:p>
        </w:tc>
      </w:tr>
      <w:tr w14:paraId="57B5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BB204A6">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9871FC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湖北省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D7D7B8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“童趣玩科学”</w:t>
            </w:r>
          </w:p>
          <w:p w14:paraId="7552799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分级科普志愿服务项目</w:t>
            </w:r>
          </w:p>
        </w:tc>
      </w:tr>
      <w:tr w14:paraId="419E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260CA76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EB13DB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吉林省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492F0C6">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长春市图书馆“小树苗”阅读推广志愿服务项目</w:t>
            </w:r>
          </w:p>
        </w:tc>
      </w:tr>
      <w:tr w14:paraId="3AAB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857C32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653EDE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湖北省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1A07B9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“吾爱吾襄 读城”——襄阳</w:t>
            </w:r>
          </w:p>
          <w:p w14:paraId="2882E3C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“拾穗者”古城保护与利用实践</w:t>
            </w:r>
          </w:p>
        </w:tc>
      </w:tr>
      <w:tr w14:paraId="0702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DB5686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86D3EC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湖南省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300D086">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“阅向未来 文化出湘”</w:t>
            </w:r>
          </w:p>
          <w:p w14:paraId="387B437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少儿阅读推广志愿服务项目</w:t>
            </w:r>
          </w:p>
        </w:tc>
      </w:tr>
      <w:tr w14:paraId="083B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601321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7E9F46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北京市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9EA749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“一日小馆长”志愿服务项目</w:t>
            </w:r>
          </w:p>
        </w:tc>
      </w:tr>
      <w:tr w14:paraId="44F5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27C0DE16">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671659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山东省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302D09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“书香满威海 七彩阅读行”</w:t>
            </w:r>
          </w:p>
          <w:p w14:paraId="397C5138">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威海市全民阅读推广志愿服务项目</w:t>
            </w:r>
          </w:p>
        </w:tc>
      </w:tr>
      <w:tr w14:paraId="6021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33560B5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13583F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江西省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B1DDC5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江西省博物馆“映山红课堂”</w:t>
            </w:r>
          </w:p>
          <w:p w14:paraId="39EBDC7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志愿者社教服务项目</w:t>
            </w:r>
          </w:p>
        </w:tc>
      </w:tr>
      <w:tr w14:paraId="308D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39D91CB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6830B2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甘肃省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6A27A2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“我是小小古籍修复师”</w:t>
            </w:r>
          </w:p>
          <w:p w14:paraId="120D14B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志愿服务活动</w:t>
            </w:r>
          </w:p>
        </w:tc>
      </w:tr>
      <w:tr w14:paraId="7290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65F88B7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94AF38A">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山西省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C6A6C3A">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中华古籍保护</w:t>
            </w:r>
          </w:p>
          <w:p w14:paraId="5AE4FCB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文化志愿服务行动·山西行</w:t>
            </w:r>
          </w:p>
        </w:tc>
      </w:tr>
      <w:tr w14:paraId="6D94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679DBC7C">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49EE217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天津市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194389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“天博历史课”</w:t>
            </w:r>
          </w:p>
        </w:tc>
      </w:tr>
      <w:tr w14:paraId="69B8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604608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F4E9C6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内蒙古自治区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AEEFA2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“奈曼晚八点”阅读推广</w:t>
            </w:r>
          </w:p>
          <w:p w14:paraId="34F0BE7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志愿服务项目</w:t>
            </w:r>
          </w:p>
        </w:tc>
      </w:tr>
      <w:tr w14:paraId="02E9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645130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8BEBDF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宁夏回族</w:t>
            </w:r>
          </w:p>
          <w:p w14:paraId="04D8BCA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自治区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18A28D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中宁县农民合唱团志愿服务项目</w:t>
            </w:r>
          </w:p>
        </w:tc>
      </w:tr>
      <w:tr w14:paraId="1119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2F9889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432F11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福建省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DE5727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福建艺术职业学院国艺学院</w:t>
            </w:r>
          </w:p>
          <w:p w14:paraId="627B4AC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美育浸润行动志愿服务队</w:t>
            </w:r>
          </w:p>
        </w:tc>
      </w:tr>
      <w:tr w14:paraId="2AFA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0C5A84B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7EF7B3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北京市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3EE1CB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北京文化志愿者“送福到家”</w:t>
            </w:r>
          </w:p>
          <w:p w14:paraId="5CE1EB9C">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暨“我家春联我来写”活动</w:t>
            </w:r>
          </w:p>
        </w:tc>
      </w:tr>
      <w:tr w14:paraId="122E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2BC8F11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A11D6A7">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天津市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4FFBB6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“沐光”文化志愿服务项目</w:t>
            </w:r>
          </w:p>
        </w:tc>
      </w:tr>
      <w:tr w14:paraId="0A1A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68EAD7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F03EB7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浙江省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5DE0186">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“悦听潮城”城市阅读项目</w:t>
            </w:r>
          </w:p>
        </w:tc>
      </w:tr>
      <w:tr w14:paraId="7D57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9D17FA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BF91762">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新疆维吾尔</w:t>
            </w:r>
          </w:p>
          <w:p w14:paraId="008CF5B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自治区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4F0CC3E">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伊犁州“霍尔果斯晚8点”</w:t>
            </w:r>
          </w:p>
          <w:p w14:paraId="1FADEFF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文化夜生活</w:t>
            </w:r>
          </w:p>
        </w:tc>
      </w:tr>
      <w:tr w14:paraId="3DC5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4EFDDF9">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08E597D">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安徽省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BD7C854">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“青葵宣讲”安徽博物院</w:t>
            </w:r>
          </w:p>
          <w:p w14:paraId="7EE5F7E5">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青少年志愿服务</w:t>
            </w:r>
          </w:p>
        </w:tc>
      </w:tr>
      <w:tr w14:paraId="46A5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180C2141">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B68DB7C">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中国国家</w:t>
            </w:r>
          </w:p>
          <w:p w14:paraId="4E118F38">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博物馆</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B2DB6F0">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“文博雅颂 薪火相传”</w:t>
            </w:r>
          </w:p>
          <w:p w14:paraId="3153FFAB">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国博青年志愿者文化宣讲项目</w:t>
            </w:r>
          </w:p>
        </w:tc>
      </w:tr>
    </w:tbl>
    <w:p w14:paraId="27B5B7F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highlight w:val="none"/>
          <w:lang w:val="en-US" w:eastAsia="zh-CN"/>
        </w:rPr>
      </w:pPr>
    </w:p>
    <w:p w14:paraId="078C4FF1">
      <w:pPr>
        <w:pStyle w:val="2"/>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文化和旅游志愿服务公益创业类</w:t>
      </w:r>
    </w:p>
    <w:tbl>
      <w:tblPr>
        <w:tblStyle w:val="4"/>
        <w:tblW w:w="82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263"/>
        <w:gridCol w:w="5102"/>
      </w:tblGrid>
      <w:tr w14:paraId="34EA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79CD254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序号</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6FCA9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推报省份/单位</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4677A8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项目名称</w:t>
            </w:r>
          </w:p>
        </w:tc>
      </w:tr>
      <w:tr w14:paraId="48E0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51CAB528">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6597FB2">
            <w:pPr>
              <w:spacing w:beforeLines="0" w:afterLines="0"/>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color w:val="000000"/>
                <w:sz w:val="32"/>
                <w:szCs w:val="32"/>
              </w:rPr>
              <w:t>湖南省</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FC9D8E4">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初“星”之旅·全“数”前行</w:t>
            </w:r>
          </w:p>
          <w:p w14:paraId="5BEC0D5B">
            <w:pPr>
              <w:spacing w:beforeLines="0" w:afterLines="0"/>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color w:val="000000"/>
                <w:sz w:val="32"/>
                <w:szCs w:val="32"/>
              </w:rPr>
              <w:t>——红色数字走读计划</w:t>
            </w:r>
          </w:p>
        </w:tc>
      </w:tr>
      <w:tr w14:paraId="58C0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8" w:type="dxa"/>
            <w:tcBorders>
              <w:top w:val="single" w:color="000000" w:sz="4" w:space="0"/>
              <w:left w:val="single" w:color="000000" w:sz="4" w:space="0"/>
              <w:bottom w:val="single" w:color="000000" w:sz="4" w:space="0"/>
              <w:right w:val="single" w:color="000000" w:sz="4" w:space="0"/>
            </w:tcBorders>
            <w:noWrap/>
            <w:vAlign w:val="center"/>
          </w:tcPr>
          <w:p w14:paraId="4B8A55BF">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0B82057">
            <w:pPr>
              <w:spacing w:beforeLines="0" w:afterLines="0"/>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color w:val="000000"/>
                <w:sz w:val="32"/>
                <w:szCs w:val="32"/>
              </w:rPr>
              <w:t>上海市</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1F16499">
            <w:pPr>
              <w:spacing w:beforeLines="0" w:afterLines="0"/>
              <w:jc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color w:val="000000"/>
                <w:sz w:val="32"/>
                <w:szCs w:val="32"/>
              </w:rPr>
              <w:t>《艺心助梦》共建图书馆计划</w:t>
            </w:r>
          </w:p>
        </w:tc>
      </w:tr>
    </w:tbl>
    <w:p w14:paraId="0B46210F">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黑体_GBK" w:hAnsi="方正黑体_GBK" w:eastAsia="方正黑体_GBK" w:cs="方正黑体_GBK"/>
          <w:sz w:val="32"/>
          <w:szCs w:val="32"/>
          <w:highlight w:val="none"/>
          <w:lang w:val="en-US" w:eastAsia="zh-CN"/>
        </w:rPr>
      </w:pPr>
    </w:p>
    <w:p w14:paraId="51B9A526">
      <w:pPr>
        <w:pStyle w:val="2"/>
        <w:rPr>
          <w:rFonts w:hint="default"/>
          <w:highlight w:val="none"/>
          <w:lang w:val="en-US" w:eastAsia="zh-CN"/>
        </w:rPr>
      </w:pPr>
    </w:p>
    <w:p w14:paraId="2AD792CB"/>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6B62B4D-8DF1-4198-9ABF-6941D7E29B9F}"/>
  </w:font>
  <w:font w:name="方正小标宋_GBK">
    <w:panose1 w:val="02000000000000000000"/>
    <w:charset w:val="86"/>
    <w:family w:val="auto"/>
    <w:pitch w:val="default"/>
    <w:sig w:usb0="A00002BF" w:usb1="38CF7CFA" w:usb2="00082016" w:usb3="00000000" w:csb0="00040001" w:csb1="00000000"/>
    <w:embedRegular r:id="rId2" w:fontKey="{B07226DA-E501-4069-B6BA-DDFA58C151A7}"/>
  </w:font>
  <w:font w:name="方正黑体_GBK">
    <w:altName w:val="微软雅黑"/>
    <w:panose1 w:val="03000509000000000000"/>
    <w:charset w:val="86"/>
    <w:family w:val="auto"/>
    <w:pitch w:val="default"/>
    <w:sig w:usb0="00000000" w:usb1="00000000" w:usb2="00000000" w:usb3="00000000" w:csb0="00040000" w:csb1="00000000"/>
    <w:embedRegular r:id="rId3" w:fontKey="{1B0BC665-FE4C-4E14-94DC-40E898C7BD40}"/>
  </w:font>
  <w:font w:name="仿宋_GB2312">
    <w:panose1 w:val="02010609030101010101"/>
    <w:charset w:val="86"/>
    <w:family w:val="auto"/>
    <w:pitch w:val="default"/>
    <w:sig w:usb0="00000001" w:usb1="080E0000" w:usb2="00000000" w:usb3="00000000" w:csb0="00040000" w:csb1="00000000"/>
    <w:embedRegular r:id="rId4" w:fontKey="{C843C8FF-EF98-48B1-B607-8D91C9CB800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AD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4F208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4F20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33DD4"/>
    <w:multiLevelType w:val="singleLevel"/>
    <w:tmpl w:val="F3F33D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39C3605D"/>
    <w:rsid w:val="39C36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2024-08-13T07:37:00Z</dcterms:created>
  <dc:creator>赖。</dc:creator>
  <cp:lastModifiedBy>赖。</cp:lastModifiedBy>
  <dcterms:modified xsi:type="dcterms:W3CDTF">2024-08-13T07:37:38Z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BEC178DFE2AE4A1F89AACBCC01D85D8A_11</vt:lpwstr>
  </property>
</Properties>
</file>